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Pr="008D5C83" w:rsidRDefault="00C31DAF" w:rsidP="008D5C83">
      <w:pPr>
        <w:spacing w:line="400" w:lineRule="exact"/>
        <w:ind w:firstLine="420"/>
        <w:rPr>
          <w:rFonts w:ascii="Century Schoolbook" w:hAnsi="Century Schoolbook"/>
          <w:sz w:val="28"/>
          <w:szCs w:val="28"/>
        </w:rPr>
      </w:pPr>
      <w:r w:rsidRPr="008D5C83">
        <w:rPr>
          <w:rFonts w:ascii="Century Schoolbook" w:hAnsi="Century Schoolbook" w:hint="eastAsia"/>
          <w:sz w:val="28"/>
          <w:szCs w:val="28"/>
        </w:rPr>
        <w:t>2.1</w:t>
      </w:r>
      <w:r w:rsidRPr="008D5C83">
        <w:rPr>
          <w:rFonts w:ascii="Century Schoolbook" w:hAnsi="Century Schoolbook" w:hint="eastAsia"/>
          <w:sz w:val="28"/>
          <w:szCs w:val="28"/>
        </w:rPr>
        <w:t>节从实用性角度总结了在开发中用到的索引知识点</w:t>
      </w:r>
      <w:r w:rsidR="003C5879" w:rsidRPr="008D5C83">
        <w:rPr>
          <w:rFonts w:ascii="Century Schoolbook" w:hAnsi="Century Schoolbook" w:hint="eastAsia"/>
          <w:sz w:val="28"/>
          <w:szCs w:val="28"/>
        </w:rPr>
        <w:t>，尤其在重构某个功能或者项目模块的时候显得尤为重要。但是并没有从一个深层的角度来认识索引的本质。</w:t>
      </w:r>
    </w:p>
    <w:p w:rsidR="003C5879" w:rsidRPr="008D5C83" w:rsidRDefault="003C5879" w:rsidP="008D5C83">
      <w:pPr>
        <w:spacing w:line="400" w:lineRule="exact"/>
        <w:rPr>
          <w:rFonts w:ascii="Century Schoolbook" w:hAnsi="Century Schoolbook"/>
          <w:sz w:val="28"/>
          <w:szCs w:val="28"/>
        </w:rPr>
      </w:pPr>
      <w:r w:rsidRPr="008D5C83">
        <w:rPr>
          <w:rFonts w:ascii="Century Schoolbook" w:hAnsi="Century Schoolbook"/>
          <w:sz w:val="28"/>
          <w:szCs w:val="28"/>
        </w:rPr>
        <w:t>这一节中将汇集所有优秀的文章</w:t>
      </w:r>
      <w:r w:rsidRPr="008D5C83">
        <w:rPr>
          <w:rFonts w:ascii="Century Schoolbook" w:hAnsi="Century Schoolbook" w:hint="eastAsia"/>
          <w:sz w:val="28"/>
          <w:szCs w:val="28"/>
        </w:rPr>
        <w:t>，</w:t>
      </w:r>
      <w:r w:rsidRPr="008D5C83">
        <w:rPr>
          <w:rFonts w:ascii="Century Schoolbook" w:hAnsi="Century Schoolbook"/>
          <w:sz w:val="28"/>
          <w:szCs w:val="28"/>
        </w:rPr>
        <w:t>加以总结</w:t>
      </w:r>
      <w:r w:rsidRPr="008D5C83">
        <w:rPr>
          <w:rFonts w:ascii="Century Schoolbook" w:hAnsi="Century Schoolbook" w:hint="eastAsia"/>
          <w:sz w:val="28"/>
          <w:szCs w:val="28"/>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8D5C83">
      <w:pPr>
        <w:pStyle w:val="Tip4"/>
      </w:pPr>
      <w:r w:rsidRPr="004833A6">
        <w:t>A</w:t>
      </w:r>
      <w:r w:rsidRPr="004833A6">
        <w:rPr>
          <w:rFonts w:ascii="宋体" w:eastAsia="宋体" w:hAnsi="宋体" w:cs="宋体" w:hint="eastAsia"/>
        </w:rPr>
        <w:t>：索引的本质</w:t>
      </w:r>
      <w:r w:rsidRPr="004833A6">
        <w:rPr>
          <w:rFonts w:hint="eastAsia"/>
        </w:rPr>
        <w:t xml:space="preserve"> </w:t>
      </w:r>
    </w:p>
    <w:p w:rsidR="00DC4C0C" w:rsidRPr="008D5C83" w:rsidRDefault="004833A6" w:rsidP="008D5C83">
      <w:pPr>
        <w:spacing w:line="400" w:lineRule="exact"/>
        <w:ind w:firstLineChars="200" w:firstLine="560"/>
        <w:rPr>
          <w:rFonts w:ascii="Century Schoolbook" w:hAnsi="Century Schoolbook"/>
          <w:sz w:val="28"/>
          <w:szCs w:val="28"/>
        </w:rPr>
      </w:pPr>
      <w:r w:rsidRPr="008D5C83">
        <w:rPr>
          <w:rFonts w:ascii="Century Schoolbook" w:hAnsi="Century Schoolbook" w:hint="eastAsia"/>
          <w:sz w:val="28"/>
          <w:szCs w:val="28"/>
        </w:rPr>
        <w:t>MySQL</w:t>
      </w:r>
      <w:r w:rsidRPr="008D5C83">
        <w:rPr>
          <w:rFonts w:ascii="Century Schoolbook" w:hAnsi="Century Schoolbook" w:hint="eastAsia"/>
          <w:sz w:val="28"/>
          <w:szCs w:val="28"/>
        </w:rPr>
        <w:t>官方对索引的定义为：索引（</w:t>
      </w:r>
      <w:r w:rsidRPr="008D5C83">
        <w:rPr>
          <w:rFonts w:ascii="Century Schoolbook" w:hAnsi="Century Schoolbook" w:hint="eastAsia"/>
          <w:sz w:val="28"/>
          <w:szCs w:val="28"/>
        </w:rPr>
        <w:t>Index</w:t>
      </w:r>
      <w:r w:rsidRPr="008D5C83">
        <w:rPr>
          <w:rFonts w:ascii="Century Schoolbook" w:hAnsi="Century Schoolbook" w:hint="eastAsia"/>
          <w:sz w:val="28"/>
          <w:szCs w:val="28"/>
        </w:rPr>
        <w:t>）是帮助</w:t>
      </w:r>
      <w:r w:rsidRPr="008D5C83">
        <w:rPr>
          <w:rFonts w:ascii="Century Schoolbook" w:hAnsi="Century Schoolbook" w:hint="eastAsia"/>
          <w:sz w:val="28"/>
          <w:szCs w:val="28"/>
        </w:rPr>
        <w:t>MySQL</w:t>
      </w:r>
      <w:r w:rsidRPr="008D5C83">
        <w:rPr>
          <w:rFonts w:ascii="Century Schoolbook" w:hAnsi="Century Schoolbook" w:hint="eastAsia"/>
          <w:sz w:val="28"/>
          <w:szCs w:val="28"/>
        </w:rPr>
        <w:t>高效获取数据的数据结构。提取句子主干，就可以得到索引的本质：</w:t>
      </w:r>
      <w:r w:rsidRPr="008D5C83">
        <w:rPr>
          <w:rFonts w:ascii="Century Schoolbook" w:hAnsi="Century Schoolbook" w:hint="eastAsia"/>
          <w:color w:val="FF0000"/>
          <w:sz w:val="28"/>
          <w:szCs w:val="28"/>
        </w:rPr>
        <w:t>索引是一种数据结构</w:t>
      </w:r>
      <w:r w:rsidRPr="008D5C83">
        <w:rPr>
          <w:rFonts w:ascii="Century Schoolbook" w:hAnsi="Century Schoolbook" w:hint="eastAsia"/>
          <w:sz w:val="28"/>
          <w:szCs w:val="28"/>
        </w:rPr>
        <w:t>。数据库查询是数据库的主要功能之一，最基本的查询算法是顺序查找（</w:t>
      </w:r>
      <w:r w:rsidRPr="008D5C83">
        <w:rPr>
          <w:rFonts w:ascii="Century Schoolbook" w:hAnsi="Century Schoolbook" w:hint="eastAsia"/>
          <w:sz w:val="28"/>
          <w:szCs w:val="28"/>
        </w:rPr>
        <w:t>linear search</w:t>
      </w:r>
      <w:r w:rsidRPr="008D5C83">
        <w:rPr>
          <w:rFonts w:ascii="Century Schoolbook" w:hAnsi="Century Schoolbook" w:hint="eastAsia"/>
          <w:sz w:val="28"/>
          <w:szCs w:val="28"/>
        </w:rPr>
        <w:t>）时间复杂度为</w:t>
      </w:r>
      <w:r w:rsidRPr="008D5C83">
        <w:rPr>
          <w:rFonts w:ascii="Century Schoolbook" w:hAnsi="Century Schoolbook" w:hint="eastAsia"/>
          <w:sz w:val="28"/>
          <w:szCs w:val="28"/>
        </w:rPr>
        <w:t>O(n)</w:t>
      </w:r>
      <w:r w:rsidRPr="008D5C83">
        <w:rPr>
          <w:rFonts w:ascii="Century Schoolbook" w:hAnsi="Century Schoolbook" w:hint="eastAsia"/>
          <w:sz w:val="28"/>
          <w:szCs w:val="28"/>
        </w:rPr>
        <w:t>，显然在数据量很大时效率很低。优化的查找算法如二分查找（</w:t>
      </w:r>
      <w:r w:rsidRPr="008D5C83">
        <w:rPr>
          <w:rFonts w:ascii="Century Schoolbook" w:hAnsi="Century Schoolbook" w:hint="eastAsia"/>
          <w:sz w:val="28"/>
          <w:szCs w:val="28"/>
        </w:rPr>
        <w:t>binary search</w:t>
      </w:r>
      <w:r w:rsidRPr="008D5C83">
        <w:rPr>
          <w:rFonts w:ascii="Century Schoolbook" w:hAnsi="Century Schoolbook" w:hint="eastAsia"/>
          <w:sz w:val="28"/>
          <w:szCs w:val="28"/>
        </w:rPr>
        <w:t>）、二叉树查找（</w:t>
      </w:r>
      <w:r w:rsidRPr="008D5C83">
        <w:rPr>
          <w:rFonts w:ascii="Century Schoolbook" w:hAnsi="Century Schoolbook" w:hint="eastAsia"/>
          <w:sz w:val="28"/>
          <w:szCs w:val="28"/>
        </w:rPr>
        <w:t>binary tree search</w:t>
      </w:r>
      <w:r w:rsidRPr="008D5C83">
        <w:rPr>
          <w:rFonts w:ascii="Century Schoolbook" w:hAnsi="Century Schoolbook" w:hint="eastAsia"/>
          <w:sz w:val="28"/>
          <w:szCs w:val="28"/>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Pr="008D5C83" w:rsidRDefault="00DC4C0C" w:rsidP="008D5C83">
      <w:pPr>
        <w:spacing w:line="400" w:lineRule="exact"/>
        <w:rPr>
          <w:rFonts w:ascii="Century Schoolbook" w:hAnsi="Century Schoolbook"/>
          <w:sz w:val="28"/>
          <w:szCs w:val="28"/>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Pr="00A83512" w:rsidRDefault="00417073" w:rsidP="00A83512">
      <w:pPr>
        <w:spacing w:line="400" w:lineRule="exact"/>
        <w:ind w:firstLineChars="200" w:firstLine="560"/>
        <w:rPr>
          <w:rFonts w:ascii="Century Schoolbook" w:hAnsi="Century Schoolbook"/>
          <w:sz w:val="28"/>
          <w:szCs w:val="28"/>
        </w:rPr>
      </w:pPr>
      <w:r w:rsidRPr="00A83512">
        <w:rPr>
          <w:rFonts w:ascii="Century Schoolbook" w:hAnsi="Century Schoolbook" w:hint="eastAsia"/>
          <w:sz w:val="28"/>
          <w:szCs w:val="28"/>
        </w:rPr>
        <w:t>上图展示了一种可能的索引方式。左边是数据表，一共有两列七条记录，最左边的是数据记录的物理地址（注意逻辑上相邻的记录在磁盘上也并不是一定物理相邻的）。为了加快</w:t>
      </w:r>
      <w:r w:rsidRPr="00A83512">
        <w:rPr>
          <w:rFonts w:ascii="Century Schoolbook" w:hAnsi="Century Schoolbook" w:hint="eastAsia"/>
          <w:sz w:val="28"/>
          <w:szCs w:val="28"/>
        </w:rPr>
        <w:t>Col2</w:t>
      </w:r>
      <w:r w:rsidRPr="00A83512">
        <w:rPr>
          <w:rFonts w:ascii="Century Schoolbook" w:hAnsi="Century Schoolbook" w:hint="eastAsia"/>
          <w:sz w:val="28"/>
          <w:szCs w:val="28"/>
        </w:rPr>
        <w:t>的查找，可以维护一个右边所示的二叉查找树，每个节点分别包含索引键值和一个指向对应数据记录物理地址的指针，这样就可以运用二叉查找在</w:t>
      </w:r>
      <w:r w:rsidRPr="00A83512">
        <w:rPr>
          <w:rFonts w:ascii="Century Schoolbook" w:hAnsi="Century Schoolbook" w:hint="eastAsia"/>
          <w:sz w:val="28"/>
          <w:szCs w:val="28"/>
        </w:rPr>
        <w:t>O(log2n)</w:t>
      </w:r>
      <w:r w:rsidRPr="00A83512">
        <w:rPr>
          <w:rFonts w:ascii="Century Schoolbook" w:hAnsi="Century Schoolbook" w:hint="eastAsia"/>
          <w:sz w:val="28"/>
          <w:szCs w:val="28"/>
        </w:rPr>
        <w:t>的复杂度内获取到相应数据。虽然这是一个货真价实的索引，但是实际的数据库系统几乎没有使用二叉查找树或其进化品种红黑树（</w:t>
      </w:r>
      <w:r w:rsidRPr="00A83512">
        <w:rPr>
          <w:rFonts w:ascii="Century Schoolbook" w:hAnsi="Century Schoolbook" w:hint="eastAsia"/>
          <w:sz w:val="28"/>
          <w:szCs w:val="28"/>
        </w:rPr>
        <w:t>red-black tree</w:t>
      </w:r>
      <w:r w:rsidRPr="00A83512">
        <w:rPr>
          <w:rFonts w:ascii="Century Schoolbook" w:hAnsi="Century Schoolbook" w:hint="eastAsia"/>
          <w:sz w:val="28"/>
          <w:szCs w:val="28"/>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Pr="00AC4469" w:rsidRDefault="0082701D" w:rsidP="00AC4469">
      <w:pPr>
        <w:spacing w:line="400" w:lineRule="exact"/>
        <w:ind w:firstLine="420"/>
        <w:rPr>
          <w:rFonts w:ascii="Century Schoolbook" w:hAnsi="Century Schoolbook"/>
          <w:sz w:val="28"/>
          <w:szCs w:val="28"/>
        </w:rPr>
      </w:pPr>
      <w:r w:rsidRPr="00AC4469">
        <w:rPr>
          <w:rFonts w:ascii="Century Schoolbook" w:hAnsi="Century Schoolbook" w:hint="eastAsia"/>
          <w:sz w:val="28"/>
          <w:szCs w:val="28"/>
        </w:rPr>
        <w:t>为了描述</w:t>
      </w:r>
      <w:r w:rsidRPr="00AC4469">
        <w:rPr>
          <w:rFonts w:ascii="Century Schoolbook" w:hAnsi="Century Schoolbook" w:hint="eastAsia"/>
          <w:sz w:val="28"/>
          <w:szCs w:val="28"/>
        </w:rPr>
        <w:t>B-Tree</w:t>
      </w:r>
      <w:r w:rsidRPr="00AC4469">
        <w:rPr>
          <w:rFonts w:ascii="Century Schoolbook" w:hAnsi="Century Schoolbook" w:hint="eastAsia"/>
          <w:sz w:val="28"/>
          <w:szCs w:val="28"/>
        </w:rPr>
        <w:t>，首先定义一条数据记录为一个二元组</w:t>
      </w:r>
      <w:r w:rsidRPr="00AC4469">
        <w:rPr>
          <w:rFonts w:ascii="Century Schoolbook" w:hAnsi="Century Schoolbook" w:hint="eastAsia"/>
          <w:sz w:val="28"/>
          <w:szCs w:val="28"/>
        </w:rPr>
        <w:t>[key, data]</w:t>
      </w:r>
      <w:r w:rsidRPr="00AC4469">
        <w:rPr>
          <w:rFonts w:ascii="Century Schoolbook" w:hAnsi="Century Schoolbook" w:hint="eastAsia"/>
          <w:sz w:val="28"/>
          <w:szCs w:val="28"/>
        </w:rPr>
        <w:t>，</w:t>
      </w:r>
      <w:r w:rsidRPr="00AC4469">
        <w:rPr>
          <w:rFonts w:ascii="Century Schoolbook" w:hAnsi="Century Schoolbook" w:hint="eastAsia"/>
          <w:sz w:val="28"/>
          <w:szCs w:val="28"/>
        </w:rPr>
        <w:t>key</w:t>
      </w:r>
      <w:r w:rsidRPr="00AC4469">
        <w:rPr>
          <w:rFonts w:ascii="Century Schoolbook" w:hAnsi="Century Schoolbook" w:hint="eastAsia"/>
          <w:sz w:val="28"/>
          <w:szCs w:val="28"/>
        </w:rPr>
        <w:t>为记录的键值，对于不同数据记录，</w:t>
      </w:r>
      <w:r w:rsidRPr="00AC4469">
        <w:rPr>
          <w:rFonts w:ascii="Century Schoolbook" w:hAnsi="Century Schoolbook" w:hint="eastAsia"/>
          <w:sz w:val="28"/>
          <w:szCs w:val="28"/>
        </w:rPr>
        <w:t>key</w:t>
      </w:r>
      <w:r w:rsidRPr="00AC4469">
        <w:rPr>
          <w:rFonts w:ascii="Century Schoolbook" w:hAnsi="Century Schoolbook" w:hint="eastAsia"/>
          <w:sz w:val="28"/>
          <w:szCs w:val="28"/>
        </w:rPr>
        <w:t>是互不相同的；</w:t>
      </w:r>
      <w:r w:rsidRPr="00AC4469">
        <w:rPr>
          <w:rFonts w:ascii="Century Schoolbook" w:hAnsi="Century Schoolbook" w:hint="eastAsia"/>
          <w:sz w:val="28"/>
          <w:szCs w:val="28"/>
        </w:rPr>
        <w:t>data</w:t>
      </w:r>
      <w:r w:rsidRPr="00AC4469">
        <w:rPr>
          <w:rFonts w:ascii="Century Schoolbook" w:hAnsi="Century Schoolbook" w:hint="eastAsia"/>
          <w:sz w:val="28"/>
          <w:szCs w:val="28"/>
        </w:rPr>
        <w:t>为数据记录除</w:t>
      </w:r>
      <w:r w:rsidRPr="00AC4469">
        <w:rPr>
          <w:rFonts w:ascii="Century Schoolbook" w:hAnsi="Century Schoolbook" w:hint="eastAsia"/>
          <w:sz w:val="28"/>
          <w:szCs w:val="28"/>
        </w:rPr>
        <w:t>key</w:t>
      </w:r>
      <w:r w:rsidRPr="00AC4469">
        <w:rPr>
          <w:rFonts w:ascii="Century Schoolbook" w:hAnsi="Century Schoolbook" w:hint="eastAsia"/>
          <w:sz w:val="28"/>
          <w:szCs w:val="28"/>
        </w:rPr>
        <w:t>外的数据。那么</w:t>
      </w:r>
      <w:r w:rsidRPr="00AC4469">
        <w:rPr>
          <w:rFonts w:ascii="Century Schoolbook" w:hAnsi="Century Schoolbook" w:hint="eastAsia"/>
          <w:sz w:val="28"/>
          <w:szCs w:val="28"/>
        </w:rPr>
        <w:t>B-Tree</w:t>
      </w:r>
      <w:r w:rsidRPr="00AC4469">
        <w:rPr>
          <w:rFonts w:ascii="Century Schoolbook" w:hAnsi="Century Schoolbook" w:hint="eastAsia"/>
          <w:sz w:val="28"/>
          <w:szCs w:val="28"/>
        </w:rPr>
        <w:t>是满足下列条件的数据结构：</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d&gt;=2</w:t>
      </w:r>
      <w:r w:rsidRPr="00AC4469">
        <w:rPr>
          <w:rFonts w:ascii="Century Schoolbook" w:hAnsi="Century Schoolbook" w:hint="eastAsia"/>
          <w:sz w:val="28"/>
          <w:szCs w:val="28"/>
        </w:rPr>
        <w:t>，即</w:t>
      </w:r>
      <w:r w:rsidRPr="00AC4469">
        <w:rPr>
          <w:rFonts w:ascii="Century Schoolbook" w:hAnsi="Century Schoolbook" w:hint="eastAsia"/>
          <w:sz w:val="28"/>
          <w:szCs w:val="28"/>
        </w:rPr>
        <w:t>B-Tree</w:t>
      </w:r>
      <w:r w:rsidRPr="00AC4469">
        <w:rPr>
          <w:rFonts w:ascii="Century Schoolbook" w:hAnsi="Century Schoolbook" w:hint="eastAsia"/>
          <w:sz w:val="28"/>
          <w:szCs w:val="28"/>
        </w:rPr>
        <w:t>的度；</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h</w:t>
      </w:r>
      <w:r w:rsidRPr="00AC4469">
        <w:rPr>
          <w:rFonts w:ascii="Century Schoolbook" w:hAnsi="Century Schoolbook" w:hint="eastAsia"/>
          <w:sz w:val="28"/>
          <w:szCs w:val="28"/>
        </w:rPr>
        <w:t>为</w:t>
      </w:r>
      <w:r w:rsidRPr="00AC4469">
        <w:rPr>
          <w:rFonts w:ascii="Century Schoolbook" w:hAnsi="Century Schoolbook" w:hint="eastAsia"/>
          <w:sz w:val="28"/>
          <w:szCs w:val="28"/>
        </w:rPr>
        <w:t>B-Tree</w:t>
      </w:r>
      <w:r w:rsidRPr="00AC4469">
        <w:rPr>
          <w:rFonts w:ascii="Century Schoolbook" w:hAnsi="Century Schoolbook" w:hint="eastAsia"/>
          <w:sz w:val="28"/>
          <w:szCs w:val="28"/>
        </w:rPr>
        <w:t>的高；</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每个非叶子结点由</w:t>
      </w:r>
      <w:r w:rsidRPr="00AC4469">
        <w:rPr>
          <w:rFonts w:ascii="Century Schoolbook" w:hAnsi="Century Schoolbook" w:hint="eastAsia"/>
          <w:sz w:val="28"/>
          <w:szCs w:val="28"/>
        </w:rPr>
        <w:t>n-1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n</w:t>
      </w:r>
      <w:r w:rsidRPr="00AC4469">
        <w:rPr>
          <w:rFonts w:ascii="Century Schoolbook" w:hAnsi="Century Schoolbook" w:hint="eastAsia"/>
          <w:sz w:val="28"/>
          <w:szCs w:val="28"/>
        </w:rPr>
        <w:t>个指针组成，其中</w:t>
      </w:r>
      <w:r w:rsidRPr="00AC4469">
        <w:rPr>
          <w:rFonts w:ascii="Century Schoolbook" w:hAnsi="Century Schoolbook" w:hint="eastAsia"/>
          <w:sz w:val="28"/>
          <w:szCs w:val="28"/>
        </w:rPr>
        <w:t>d&lt;=n&lt;=2d</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每个叶子结点至少包含一个</w:t>
      </w:r>
      <w:r w:rsidRPr="00AC4469">
        <w:rPr>
          <w:rFonts w:ascii="Century Schoolbook" w:hAnsi="Century Schoolbook" w:hint="eastAsia"/>
          <w:sz w:val="28"/>
          <w:szCs w:val="28"/>
        </w:rPr>
        <w:t>key</w:t>
      </w:r>
      <w:r w:rsidRPr="00AC4469">
        <w:rPr>
          <w:rFonts w:ascii="Century Schoolbook" w:hAnsi="Century Schoolbook" w:hint="eastAsia"/>
          <w:sz w:val="28"/>
          <w:szCs w:val="28"/>
        </w:rPr>
        <w:t>和两个指针，最多包含</w:t>
      </w:r>
      <w:r w:rsidRPr="00AC4469">
        <w:rPr>
          <w:rFonts w:ascii="Century Schoolbook" w:hAnsi="Century Schoolbook" w:hint="eastAsia"/>
          <w:sz w:val="28"/>
          <w:szCs w:val="28"/>
        </w:rPr>
        <w:t>2d-1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2d</w:t>
      </w:r>
      <w:r w:rsidRPr="00AC4469">
        <w:rPr>
          <w:rFonts w:ascii="Century Schoolbook" w:hAnsi="Century Schoolbook" w:hint="eastAsia"/>
          <w:sz w:val="28"/>
          <w:szCs w:val="28"/>
        </w:rPr>
        <w:t>个指针，叶结点的指针均为</w:t>
      </w:r>
      <w:r w:rsidRPr="00AC4469">
        <w:rPr>
          <w:rFonts w:ascii="Century Schoolbook" w:hAnsi="Century Schoolbook" w:hint="eastAsia"/>
          <w:sz w:val="28"/>
          <w:szCs w:val="28"/>
        </w:rPr>
        <w:t>NULL</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所有叶结点都在同一层，深度等于树高</w:t>
      </w:r>
      <w:r w:rsidRPr="00AC4469">
        <w:rPr>
          <w:rFonts w:ascii="Century Schoolbook" w:hAnsi="Century Schoolbook" w:hint="eastAsia"/>
          <w:sz w:val="28"/>
          <w:szCs w:val="28"/>
        </w:rPr>
        <w:t>h</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key</w:t>
      </w:r>
      <w:r w:rsidRPr="00AC4469">
        <w:rPr>
          <w:rFonts w:ascii="Century Schoolbook" w:hAnsi="Century Schoolbook" w:hint="eastAsia"/>
          <w:sz w:val="28"/>
          <w:szCs w:val="28"/>
        </w:rPr>
        <w:t>和指针相互间隔，结点两端是指针；</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一个结点中的</w:t>
      </w:r>
      <w:r w:rsidRPr="00AC4469">
        <w:rPr>
          <w:rFonts w:ascii="Century Schoolbook" w:hAnsi="Century Schoolbook" w:hint="eastAsia"/>
          <w:sz w:val="28"/>
          <w:szCs w:val="28"/>
        </w:rPr>
        <w:t>key</w:t>
      </w:r>
      <w:r w:rsidRPr="00AC4469">
        <w:rPr>
          <w:rFonts w:ascii="Century Schoolbook" w:hAnsi="Century Schoolbook" w:hint="eastAsia"/>
          <w:sz w:val="28"/>
          <w:szCs w:val="28"/>
        </w:rPr>
        <w:t>从左至右非递减排列；</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最左边且不为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v(key1)</w:t>
      </w:r>
      <w:r w:rsidRPr="00AC4469">
        <w:rPr>
          <w:rFonts w:ascii="Century Schoolbook" w:hAnsi="Century Schoolbook" w:hint="eastAsia"/>
          <w:sz w:val="28"/>
          <w:szCs w:val="28"/>
        </w:rPr>
        <w:t>，其中</w:t>
      </w:r>
      <w:r w:rsidRPr="00AC4469">
        <w:rPr>
          <w:rFonts w:ascii="Century Schoolbook" w:hAnsi="Century Schoolbook" w:hint="eastAsia"/>
          <w:sz w:val="28"/>
          <w:szCs w:val="28"/>
        </w:rPr>
        <w:t>v(key1)</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的第一个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最右边且不为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大于</w:t>
      </w:r>
      <w:r w:rsidRPr="00AC4469">
        <w:rPr>
          <w:rFonts w:ascii="Century Schoolbook" w:hAnsi="Century Schoolbook" w:hint="eastAsia"/>
          <w:sz w:val="28"/>
          <w:szCs w:val="28"/>
        </w:rPr>
        <w:t>v(keym)</w:t>
      </w:r>
      <w:r w:rsidRPr="00AC4469">
        <w:rPr>
          <w:rFonts w:ascii="Century Schoolbook" w:hAnsi="Century Schoolbook" w:hint="eastAsia"/>
          <w:sz w:val="28"/>
          <w:szCs w:val="28"/>
        </w:rPr>
        <w:t>，其中</w:t>
      </w:r>
      <w:r w:rsidRPr="00AC4469">
        <w:rPr>
          <w:rFonts w:ascii="Century Schoolbook" w:hAnsi="Century Schoolbook" w:hint="eastAsia"/>
          <w:sz w:val="28"/>
          <w:szCs w:val="28"/>
        </w:rPr>
        <w:t>v(keym)</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的最后一个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的左右相邻</w:t>
      </w:r>
      <w:r w:rsidRPr="00AC4469">
        <w:rPr>
          <w:rFonts w:ascii="Century Schoolbook" w:hAnsi="Century Schoolbook" w:hint="eastAsia"/>
          <w:sz w:val="28"/>
          <w:szCs w:val="28"/>
        </w:rPr>
        <w:t>key</w:t>
      </w:r>
      <w:r w:rsidRPr="00AC4469">
        <w:rPr>
          <w:rFonts w:ascii="Century Schoolbook" w:hAnsi="Century Schoolbook" w:hint="eastAsia"/>
          <w:sz w:val="28"/>
          <w:szCs w:val="28"/>
        </w:rPr>
        <w:t>分别是</w:t>
      </w:r>
      <w:r w:rsidRPr="00AC4469">
        <w:rPr>
          <w:rFonts w:ascii="Century Schoolbook" w:hAnsi="Century Schoolbook" w:hint="eastAsia"/>
          <w:sz w:val="28"/>
          <w:szCs w:val="28"/>
        </w:rPr>
        <w:t>keyi</w:t>
      </w:r>
      <w:r w:rsidRPr="00AC4469">
        <w:rPr>
          <w:rFonts w:ascii="Century Schoolbook" w:hAnsi="Century Schoolbook" w:hint="eastAsia"/>
          <w:sz w:val="28"/>
          <w:szCs w:val="28"/>
        </w:rPr>
        <w:t>和</w:t>
      </w:r>
      <w:r w:rsidRPr="00AC4469">
        <w:rPr>
          <w:rFonts w:ascii="Century Schoolbook" w:hAnsi="Century Schoolbook" w:hint="eastAsia"/>
          <w:sz w:val="28"/>
          <w:szCs w:val="28"/>
        </w:rPr>
        <w:t>keyi+1</w:t>
      </w:r>
      <w:r w:rsidRPr="00AC4469">
        <w:rPr>
          <w:rFonts w:ascii="Century Schoolbook" w:hAnsi="Century Schoolbook" w:hint="eastAsia"/>
          <w:sz w:val="28"/>
          <w:szCs w:val="28"/>
        </w:rPr>
        <w:t>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v(keyi+1)</w:t>
      </w:r>
      <w:r w:rsidRPr="00AC4469">
        <w:rPr>
          <w:rFonts w:ascii="Century Schoolbook" w:hAnsi="Century Schoolbook" w:hint="eastAsia"/>
          <w:sz w:val="28"/>
          <w:szCs w:val="28"/>
        </w:rPr>
        <w:t>且大于</w:t>
      </w:r>
      <w:r w:rsidRPr="00AC4469">
        <w:rPr>
          <w:rFonts w:ascii="Century Schoolbook" w:hAnsi="Century Schoolbook" w:hint="eastAsia"/>
          <w:sz w:val="28"/>
          <w:szCs w:val="28"/>
        </w:rPr>
        <w:t>v(keyi)</w:t>
      </w:r>
      <w:r w:rsidRPr="00AC4469">
        <w:rPr>
          <w:rFonts w:ascii="Century Schoolbook" w:hAnsi="Century Schoolbook" w:hint="eastAsia"/>
          <w:sz w:val="28"/>
          <w:szCs w:val="28"/>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AC4469" w:rsidRDefault="003C50A9" w:rsidP="00AC4469">
      <w:pPr>
        <w:spacing w:line="400" w:lineRule="exact"/>
        <w:rPr>
          <w:rFonts w:ascii="Century Schoolbook" w:hAnsi="Century Schoolbook"/>
          <w:sz w:val="28"/>
          <w:szCs w:val="28"/>
        </w:rPr>
      </w:pPr>
      <w:r w:rsidRPr="00AC4469">
        <w:rPr>
          <w:rFonts w:ascii="Century Schoolbook" w:hAnsi="Century Schoolbook" w:hint="eastAsia"/>
          <w:sz w:val="28"/>
          <w:szCs w:val="28"/>
        </w:rPr>
        <w:t>由于</w:t>
      </w:r>
      <w:r w:rsidRPr="00AC4469">
        <w:rPr>
          <w:rFonts w:ascii="Century Schoolbook" w:hAnsi="Century Schoolbook" w:hint="eastAsia"/>
          <w:sz w:val="28"/>
          <w:szCs w:val="28"/>
        </w:rPr>
        <w:t>B-Tree</w:t>
      </w:r>
      <w:r w:rsidRPr="00AC4469">
        <w:rPr>
          <w:rFonts w:ascii="Century Schoolbook" w:hAnsi="Century Schoolbook" w:hint="eastAsia"/>
          <w:sz w:val="28"/>
          <w:szCs w:val="28"/>
        </w:rPr>
        <w:t>的特性，在</w:t>
      </w:r>
      <w:r w:rsidRPr="00AC4469">
        <w:rPr>
          <w:rFonts w:ascii="Century Schoolbook" w:hAnsi="Century Schoolbook" w:hint="eastAsia"/>
          <w:sz w:val="28"/>
          <w:szCs w:val="28"/>
        </w:rPr>
        <w:t>B-Tree</w:t>
      </w:r>
      <w:r w:rsidRPr="00AC4469">
        <w:rPr>
          <w:rFonts w:ascii="Century Schoolbook" w:hAnsi="Century Schoolbook" w:hint="eastAsia"/>
          <w:sz w:val="28"/>
          <w:szCs w:val="28"/>
        </w:rPr>
        <w:t>中按</w:t>
      </w:r>
      <w:r w:rsidRPr="00AC4469">
        <w:rPr>
          <w:rFonts w:ascii="Century Schoolbook" w:hAnsi="Century Schoolbook" w:hint="eastAsia"/>
          <w:sz w:val="28"/>
          <w:szCs w:val="28"/>
        </w:rPr>
        <w:t>key</w:t>
      </w:r>
      <w:r w:rsidRPr="00AC4469">
        <w:rPr>
          <w:rFonts w:ascii="Century Schoolbook" w:hAnsi="Century Schoolbook" w:hint="eastAsia"/>
          <w:sz w:val="28"/>
          <w:szCs w:val="28"/>
        </w:rPr>
        <w:t>检索数据的算法非常直观：首先从根节点进行二分查找，如果找到则返回对应节点的</w:t>
      </w:r>
      <w:r w:rsidRPr="00AC4469">
        <w:rPr>
          <w:rFonts w:ascii="Century Schoolbook" w:hAnsi="Century Schoolbook" w:hint="eastAsia"/>
          <w:sz w:val="28"/>
          <w:szCs w:val="28"/>
        </w:rPr>
        <w:t>data</w:t>
      </w:r>
      <w:r w:rsidRPr="00AC4469">
        <w:rPr>
          <w:rFonts w:ascii="Century Schoolbook" w:hAnsi="Century Schoolbook" w:hint="eastAsia"/>
          <w:sz w:val="28"/>
          <w:szCs w:val="28"/>
        </w:rPr>
        <w:t>，否则对相应区间的指针指向的节点递归进行查找，直到找到节点或找到</w:t>
      </w:r>
      <w:r w:rsidRPr="00AC4469">
        <w:rPr>
          <w:rFonts w:ascii="Century Schoolbook" w:hAnsi="Century Schoolbook" w:hint="eastAsia"/>
          <w:sz w:val="28"/>
          <w:szCs w:val="28"/>
        </w:rPr>
        <w:t>null</w:t>
      </w:r>
      <w:r w:rsidRPr="00AC4469">
        <w:rPr>
          <w:rFonts w:ascii="Century Schoolbook" w:hAnsi="Century Schoolbook" w:hint="eastAsia"/>
          <w:sz w:val="28"/>
          <w:szCs w:val="28"/>
        </w:rPr>
        <w:t>指针，前者查找成功，后者查找失败。</w:t>
      </w:r>
      <w:r w:rsidRPr="00AC4469">
        <w:rPr>
          <w:rFonts w:ascii="Century Schoolbook" w:hAnsi="Century Schoolbook" w:hint="eastAsia"/>
          <w:sz w:val="28"/>
          <w:szCs w:val="28"/>
        </w:rPr>
        <w:t>B-Tree</w:t>
      </w:r>
      <w:r w:rsidRPr="00AC4469">
        <w:rPr>
          <w:rFonts w:ascii="Century Schoolbook" w:hAnsi="Century Schoolbook" w:hint="eastAsia"/>
          <w:sz w:val="28"/>
          <w:szCs w:val="28"/>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Pr="00AC4469" w:rsidRDefault="00D155F5" w:rsidP="00AC4469">
      <w:pPr>
        <w:spacing w:line="400" w:lineRule="exact"/>
        <w:rPr>
          <w:rFonts w:ascii="Century Schoolbook" w:hAnsi="Century Schoolbook"/>
          <w:sz w:val="28"/>
          <w:szCs w:val="28"/>
        </w:rPr>
      </w:pPr>
      <w:r w:rsidRPr="00AC4469">
        <w:rPr>
          <w:rFonts w:ascii="Century Schoolbook" w:hAnsi="Century Schoolbook" w:hint="eastAsia"/>
          <w:sz w:val="28"/>
          <w:szCs w:val="28"/>
        </w:rPr>
        <w:t>关于</w:t>
      </w:r>
      <w:r w:rsidRPr="00AC4469">
        <w:rPr>
          <w:rFonts w:ascii="Century Schoolbook" w:hAnsi="Century Schoolbook" w:hint="eastAsia"/>
          <w:sz w:val="28"/>
          <w:szCs w:val="28"/>
        </w:rPr>
        <w:t>B-Tree</w:t>
      </w:r>
      <w:r w:rsidRPr="00AC4469">
        <w:rPr>
          <w:rFonts w:ascii="Century Schoolbook" w:hAnsi="Century Schoolbook" w:hint="eastAsia"/>
          <w:sz w:val="28"/>
          <w:szCs w:val="28"/>
        </w:rPr>
        <w:t>有一系列有趣的性质，例如一个度为</w:t>
      </w:r>
      <w:r w:rsidRPr="00AC4469">
        <w:rPr>
          <w:rFonts w:ascii="Century Schoolbook" w:hAnsi="Century Schoolbook" w:hint="eastAsia"/>
          <w:sz w:val="28"/>
          <w:szCs w:val="28"/>
        </w:rPr>
        <w:t>d</w:t>
      </w:r>
      <w:r w:rsidRPr="00AC4469">
        <w:rPr>
          <w:rFonts w:ascii="Century Schoolbook" w:hAnsi="Century Schoolbook" w:hint="eastAsia"/>
          <w:sz w:val="28"/>
          <w:szCs w:val="28"/>
        </w:rPr>
        <w:t>的</w:t>
      </w:r>
      <w:r w:rsidRPr="00AC4469">
        <w:rPr>
          <w:rFonts w:ascii="Century Schoolbook" w:hAnsi="Century Schoolbook" w:hint="eastAsia"/>
          <w:sz w:val="28"/>
          <w:szCs w:val="28"/>
        </w:rPr>
        <w:t>B-Tree</w:t>
      </w:r>
      <w:r w:rsidRPr="00AC4469">
        <w:rPr>
          <w:rFonts w:ascii="Century Schoolbook" w:hAnsi="Century Schoolbook" w:hint="eastAsia"/>
          <w:sz w:val="28"/>
          <w:szCs w:val="28"/>
        </w:rPr>
        <w:t>，设其索引</w:t>
      </w:r>
      <w:r w:rsidRPr="00AC4469">
        <w:rPr>
          <w:rFonts w:ascii="Century Schoolbook" w:hAnsi="Century Schoolbook" w:hint="eastAsia"/>
          <w:sz w:val="28"/>
          <w:szCs w:val="28"/>
        </w:rPr>
        <w:t>N</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，则其树高</w:t>
      </w:r>
      <w:r w:rsidRPr="00AC4469">
        <w:rPr>
          <w:rFonts w:ascii="Century Schoolbook" w:hAnsi="Century Schoolbook" w:hint="eastAsia"/>
          <w:sz w:val="28"/>
          <w:szCs w:val="28"/>
        </w:rPr>
        <w:t>h</w:t>
      </w:r>
      <w:r w:rsidRPr="00AC4469">
        <w:rPr>
          <w:rFonts w:ascii="Century Schoolbook" w:hAnsi="Century Schoolbook" w:hint="eastAsia"/>
          <w:sz w:val="28"/>
          <w:szCs w:val="28"/>
        </w:rPr>
        <w:t>的上限为</w:t>
      </w:r>
      <w:r w:rsidRPr="00AC4469">
        <w:rPr>
          <w:rFonts w:ascii="Century Schoolbook" w:hAnsi="Century Schoolbook" w:hint="eastAsia"/>
          <w:sz w:val="28"/>
          <w:szCs w:val="28"/>
        </w:rPr>
        <w:t>logd((N+1)/2)</w:t>
      </w:r>
      <w:r w:rsidRPr="00AC4469">
        <w:rPr>
          <w:rFonts w:ascii="Century Schoolbook" w:hAnsi="Century Schoolbook" w:hint="eastAsia"/>
          <w:sz w:val="28"/>
          <w:szCs w:val="28"/>
        </w:rPr>
        <w:t>，检索一个</w:t>
      </w:r>
      <w:r w:rsidRPr="00AC4469">
        <w:rPr>
          <w:rFonts w:ascii="Century Schoolbook" w:hAnsi="Century Schoolbook" w:hint="eastAsia"/>
          <w:sz w:val="28"/>
          <w:szCs w:val="28"/>
        </w:rPr>
        <w:t>key</w:t>
      </w:r>
      <w:r w:rsidRPr="00AC4469">
        <w:rPr>
          <w:rFonts w:ascii="Century Schoolbook" w:hAnsi="Century Schoolbook" w:hint="eastAsia"/>
          <w:sz w:val="28"/>
          <w:szCs w:val="28"/>
        </w:rPr>
        <w:t>，其查找结点个数的渐进复杂度为</w:t>
      </w:r>
      <w:r w:rsidRPr="00AC4469">
        <w:rPr>
          <w:rFonts w:ascii="Century Schoolbook" w:hAnsi="Century Schoolbook" w:hint="eastAsia"/>
          <w:sz w:val="28"/>
          <w:szCs w:val="28"/>
        </w:rPr>
        <w:t>O(logdN)</w:t>
      </w:r>
      <w:r w:rsidRPr="00AC4469">
        <w:rPr>
          <w:rFonts w:ascii="Century Schoolbook" w:hAnsi="Century Schoolbook" w:hint="eastAsia"/>
          <w:sz w:val="28"/>
          <w:szCs w:val="28"/>
        </w:rPr>
        <w:t>。从这点可以看出，</w:t>
      </w:r>
      <w:r w:rsidRPr="00AC4469">
        <w:rPr>
          <w:rFonts w:ascii="Century Schoolbook" w:hAnsi="Century Schoolbook" w:hint="eastAsia"/>
          <w:sz w:val="28"/>
          <w:szCs w:val="28"/>
        </w:rPr>
        <w:t>B-Tree</w:t>
      </w:r>
      <w:r w:rsidRPr="00AC4469">
        <w:rPr>
          <w:rFonts w:ascii="Century Schoolbook" w:hAnsi="Century Schoolbook" w:hint="eastAsia"/>
          <w:sz w:val="28"/>
          <w:szCs w:val="28"/>
        </w:rPr>
        <w:t>是一个非常有效率的索引数据结构。</w:t>
      </w:r>
    </w:p>
    <w:p w:rsidR="00D155F5" w:rsidRPr="00AC4469" w:rsidRDefault="00D155F5" w:rsidP="00AC4469">
      <w:pPr>
        <w:spacing w:line="400" w:lineRule="exact"/>
        <w:rPr>
          <w:rFonts w:ascii="Century Schoolbook" w:hAnsi="Century Schoolbook"/>
          <w:sz w:val="28"/>
          <w:szCs w:val="28"/>
        </w:rPr>
      </w:pPr>
    </w:p>
    <w:p w:rsidR="00D155F5" w:rsidRPr="00AC4469" w:rsidRDefault="00AC4469" w:rsidP="00AC4469">
      <w:pPr>
        <w:spacing w:line="400" w:lineRule="exact"/>
        <w:rPr>
          <w:rFonts w:ascii="Century Schoolbook" w:hAnsi="Century Schoolbook"/>
          <w:sz w:val="28"/>
          <w:szCs w:val="28"/>
        </w:rPr>
      </w:pPr>
      <w:hyperlink r:id="rId21" w:history="1">
        <w:r w:rsidRPr="00A97B29">
          <w:rPr>
            <w:rStyle w:val="a7"/>
            <w:rFonts w:ascii="Century Schoolbook" w:hAnsi="Century Schoolbook"/>
            <w:sz w:val="28"/>
            <w:szCs w:val="28"/>
          </w:rPr>
          <w:t>https://www.cnblogs.com/tgycoder/p/5410057.html</w:t>
        </w:r>
      </w:hyperlink>
      <w:r>
        <w:rPr>
          <w:rFonts w:ascii="Century Schoolbook" w:hAnsi="Century Schoolbook"/>
          <w:sz w:val="28"/>
          <w:szCs w:val="28"/>
        </w:rPr>
        <w:t xml:space="preserve"> </w:t>
      </w: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bookmarkStart w:id="0" w:name="_GoBack"/>
      <w:bookmarkEnd w:id="0"/>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C31DAF" w:rsidRPr="00AC4469" w:rsidRDefault="00C31DAF" w:rsidP="00AC4469">
      <w:pPr>
        <w:spacing w:line="400" w:lineRule="exact"/>
        <w:rPr>
          <w:rFonts w:ascii="Century Schoolbook" w:hAnsi="Century Schoolbook"/>
          <w:sz w:val="28"/>
          <w:szCs w:val="28"/>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Pr="00C74854" w:rsidRDefault="00C74854" w:rsidP="00C74854">
      <w:pPr>
        <w:spacing w:line="400" w:lineRule="exact"/>
        <w:ind w:firstLineChars="200" w:firstLine="560"/>
        <w:rPr>
          <w:rFonts w:ascii="Century Schoolbook" w:hAnsi="Century Schoolbook"/>
          <w:sz w:val="28"/>
          <w:szCs w:val="28"/>
        </w:rPr>
      </w:pPr>
      <w:r w:rsidRPr="00C74854">
        <w:rPr>
          <w:rFonts w:ascii="Century Schoolbook" w:hAnsi="Century Schoolbook" w:hint="eastAsia"/>
          <w:sz w:val="28"/>
          <w:szCs w:val="28"/>
        </w:rPr>
        <w:t>隔离级别并不是某个</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数据库所特有的，而所有</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数据库都要实现的一种并发事务隔离机制。隔离性其实比想象的要复杂。在</w:t>
      </w:r>
      <w:r w:rsidRPr="00C74854">
        <w:rPr>
          <w:rFonts w:ascii="Century Schoolbook" w:hAnsi="Century Schoolbook" w:hint="eastAsia"/>
          <w:sz w:val="28"/>
          <w:szCs w:val="28"/>
        </w:rPr>
        <w:t>SQL</w:t>
      </w:r>
      <w:r w:rsidRPr="00C74854">
        <w:rPr>
          <w:rFonts w:ascii="Century Schoolbook" w:hAnsi="Century Schoolbook" w:hint="eastAsia"/>
          <w:sz w:val="28"/>
          <w:szCs w:val="28"/>
        </w:rPr>
        <w:t>标准中定义了四种隔离级别，每一种隔离级别都规定了一个事务中所作的修改，哪些在事务内和事务间是可见的，哪些是不可见的。较低的级别的隔离通常可以执行更高的并发，系统的开销也更低，然而数据的改变在事务间几乎是透明，也更容易引发各种无法预估的问题。下面简单介绍下四种隔离级别：</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rPr>
          <w:rFonts w:hint="eastAsia"/>
        </w:rPr>
      </w:pPr>
      <w:r w:rsidRPr="00063CC9">
        <w:rPr>
          <w:rFonts w:hint="eastAsia"/>
        </w:rPr>
        <w:t>Read Uncommitted</w:t>
      </w:r>
      <w:r w:rsidRPr="00063CC9">
        <w:rPr>
          <w:rFonts w:ascii="宋体" w:eastAsia="宋体" w:hAnsi="宋体" w:cs="宋体" w:hint="eastAsia"/>
        </w:rPr>
        <w:t>（未提交读）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在</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级别，事务的修改，即使没有提交，对其他事务也是可见的。事务可以读取其它事务未提交的数据，这也被称为脏读（</w:t>
      </w:r>
      <w:r w:rsidRPr="00063CC9">
        <w:rPr>
          <w:rFonts w:ascii="Century Schoolbook" w:hAnsi="Century Schoolbook" w:hint="eastAsia"/>
          <w:sz w:val="28"/>
          <w:szCs w:val="28"/>
        </w:rPr>
        <w:t>Dirty Read</w:t>
      </w:r>
      <w:r w:rsidRPr="00063CC9">
        <w:rPr>
          <w:rFonts w:ascii="Century Schoolbook" w:hAnsi="Century Schoolbook" w:hint="eastAsia"/>
          <w:sz w:val="28"/>
          <w:szCs w:val="28"/>
        </w:rPr>
        <w:t>）。这个级别会导致很多问题，从性能上说，</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不会比其他级别好太多，但缺乏其他级别的很多好处。除非真的有非常必要的理由，在实际应用中一般很少使用。</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rPr>
          <w:rFonts w:hint="eastAsia"/>
        </w:rPr>
      </w:pPr>
      <w:r w:rsidRPr="00063CC9">
        <w:rPr>
          <w:rFonts w:hint="eastAsia"/>
        </w:rPr>
        <w:t>Read Committed</w:t>
      </w:r>
      <w:r w:rsidRPr="00063CC9">
        <w:rPr>
          <w:rFonts w:ascii="宋体" w:eastAsia="宋体" w:hAnsi="宋体" w:cs="宋体" w:hint="eastAsia"/>
        </w:rPr>
        <w:t>（已提交读）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大多数数据库的默认隔离级别都是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（但</w:t>
      </w:r>
      <w:r w:rsidRPr="00063CC9">
        <w:rPr>
          <w:rFonts w:ascii="Century Schoolbook" w:hAnsi="Century Schoolbook" w:hint="eastAsia"/>
          <w:sz w:val="28"/>
          <w:szCs w:val="28"/>
        </w:rPr>
        <w:t xml:space="preserve">MySQL </w:t>
      </w:r>
      <w:r w:rsidRPr="00063CC9">
        <w:rPr>
          <w:rFonts w:ascii="Century Schoolbook" w:hAnsi="Century Schoolbook" w:hint="eastAsia"/>
          <w:sz w:val="28"/>
          <w:szCs w:val="28"/>
        </w:rPr>
        <w:t>不是）。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满足隔离性的简单定义：一个事务开始时，只能看见已经提交的事务所作的修改。换句话说，一个事务从开始知道提交之前，所作的任何修改对其它事务是不可见的。这个级别有时候也叫做不可重复读（</w:t>
      </w:r>
      <w:r w:rsidRPr="00063CC9">
        <w:rPr>
          <w:rFonts w:ascii="Century Schoolbook" w:hAnsi="Century Schoolbook" w:hint="eastAsia"/>
          <w:sz w:val="28"/>
          <w:szCs w:val="28"/>
        </w:rPr>
        <w:t>Nonrepeatable Read</w:t>
      </w:r>
      <w:r w:rsidRPr="00063CC9">
        <w:rPr>
          <w:rFonts w:ascii="Century Schoolbook" w:hAnsi="Century Schoolbook" w:hint="eastAsia"/>
          <w:sz w:val="28"/>
          <w:szCs w:val="28"/>
        </w:rPr>
        <w:t>），因为事务可以读到另一个事务提交的数据，可能存在先后两次读取到的数据不一致（中间存在另一个事务提交的数据），执行两次同样的查询，得到的结果不一致。</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rPr>
          <w:rFonts w:hint="eastAsia"/>
        </w:rPr>
      </w:pPr>
      <w:r w:rsidRPr="00063CC9">
        <w:rPr>
          <w:rFonts w:hint="eastAsia"/>
        </w:rPr>
        <w:t>Repeatable Read</w:t>
      </w:r>
      <w:r w:rsidRPr="00063CC9">
        <w:rPr>
          <w:rFonts w:ascii="宋体" w:eastAsia="宋体" w:hAnsi="宋体" w:cs="宋体" w:hint="eastAsia"/>
        </w:rPr>
        <w:t>（可重复读，</w:t>
      </w:r>
      <w:r w:rsidRPr="00063CC9">
        <w:rPr>
          <w:rFonts w:hint="eastAsia"/>
        </w:rPr>
        <w:t>MySQL</w:t>
      </w:r>
      <w:r w:rsidRPr="00063CC9">
        <w:rPr>
          <w:rFonts w:ascii="宋体" w:eastAsia="宋体" w:hAnsi="宋体" w:cs="宋体" w:hint="eastAsia"/>
        </w:rPr>
        <w:t>默认隔离级别）</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Repeatable Read</w:t>
      </w:r>
      <w:r w:rsidRPr="00063CC9">
        <w:rPr>
          <w:rFonts w:ascii="Century Schoolbook" w:hAnsi="Century Schoolbook" w:hint="eastAsia"/>
          <w:sz w:val="28"/>
          <w:szCs w:val="28"/>
        </w:rPr>
        <w:t>解决了不可重复读的问题。该级别保证了在同一个事务中多次读取同样的记录的结果是一致的。但是理论上，可重复读隔离级别还是无法解决另外一个幻读问题。</w:t>
      </w:r>
      <w:r w:rsidRPr="00063CC9">
        <w:rPr>
          <w:rFonts w:ascii="Century Schoolbook" w:hAnsi="Century Schoolbook" w:hint="eastAsia"/>
          <w:b/>
          <w:color w:val="FF0000"/>
          <w:sz w:val="28"/>
          <w:szCs w:val="28"/>
        </w:rPr>
        <w:t>所谓幻读</w:t>
      </w:r>
      <w:r w:rsidRPr="00063CC9">
        <w:rPr>
          <w:rFonts w:ascii="Century Schoolbook" w:hAnsi="Century Schoolbook" w:hint="eastAsia"/>
          <w:sz w:val="28"/>
          <w:szCs w:val="28"/>
        </w:rPr>
        <w:t>，</w:t>
      </w:r>
      <w:r w:rsidRPr="00063CC9">
        <w:rPr>
          <w:rFonts w:ascii="Century Schoolbook" w:hAnsi="Century Schoolbook" w:hint="eastAsia"/>
          <w:color w:val="FF0000"/>
          <w:sz w:val="28"/>
          <w:szCs w:val="28"/>
        </w:rPr>
        <w:t>指的是当某个事务在读取某个范围内的记录时，另一个事务又在这个范围内插入了新记录，当之前的事务再次读取该范围的记录，会产生幻行。也就是说可重复读只会在修改事务有效</w:t>
      </w:r>
      <w:r w:rsidRPr="00063CC9">
        <w:rPr>
          <w:rFonts w:ascii="Century Schoolbook" w:hAnsi="Century Schoolbook" w:hint="eastAsia"/>
          <w:sz w:val="28"/>
          <w:szCs w:val="28"/>
        </w:rPr>
        <w:t>，比如一个事务先后读取同一个范围的记录，而在这中间另一个事务对某一条记录做了修改，当前事务两次读取到的结果是一样的，但是如果是新增数据就会产生幻读的现象。为了解决在可重复读级别下发生的幻读的问题，</w:t>
      </w:r>
      <w:r w:rsidRPr="00063CC9">
        <w:rPr>
          <w:rFonts w:ascii="Century Schoolbook" w:hAnsi="Century Schoolbook" w:hint="eastAsia"/>
          <w:sz w:val="28"/>
          <w:szCs w:val="28"/>
        </w:rPr>
        <w:t>MySQL</w:t>
      </w:r>
      <w:r w:rsidRPr="00063CC9">
        <w:rPr>
          <w:rFonts w:ascii="Century Schoolbook" w:hAnsi="Century Schoolbook" w:hint="eastAsia"/>
          <w:sz w:val="28"/>
          <w:szCs w:val="28"/>
        </w:rPr>
        <w:t>的</w:t>
      </w:r>
      <w:r w:rsidRPr="00063CC9">
        <w:rPr>
          <w:rFonts w:ascii="Century Schoolbook" w:hAnsi="Century Schoolbook" w:hint="eastAsia"/>
          <w:sz w:val="28"/>
          <w:szCs w:val="28"/>
        </w:rPr>
        <w:t>InnoDB</w:t>
      </w:r>
      <w:r w:rsidRPr="00063CC9">
        <w:rPr>
          <w:rFonts w:ascii="Century Schoolbook" w:hAnsi="Century Schoolbook" w:hint="eastAsia"/>
          <w:sz w:val="28"/>
          <w:szCs w:val="28"/>
        </w:rPr>
        <w:t>和</w:t>
      </w:r>
      <w:r w:rsidRPr="00063CC9">
        <w:rPr>
          <w:rFonts w:ascii="Century Schoolbook" w:hAnsi="Century Schoolbook" w:hint="eastAsia"/>
          <w:sz w:val="28"/>
          <w:szCs w:val="28"/>
        </w:rPr>
        <w:t>XtraDB</w:t>
      </w:r>
      <w:r w:rsidRPr="00063CC9">
        <w:rPr>
          <w:rFonts w:ascii="Century Schoolbook" w:hAnsi="Century Schoolbook" w:hint="eastAsia"/>
          <w:sz w:val="28"/>
          <w:szCs w:val="28"/>
        </w:rPr>
        <w:t>存储引擎通过多版本并发控制机制（</w:t>
      </w:r>
      <w:r w:rsidRPr="00063CC9">
        <w:rPr>
          <w:rFonts w:ascii="Century Schoolbook" w:hAnsi="Century Schoolbook" w:hint="eastAsia"/>
          <w:sz w:val="28"/>
          <w:szCs w:val="28"/>
        </w:rPr>
        <w:t>MVCC</w:t>
      </w:r>
      <w:r w:rsidRPr="00063CC9">
        <w:rPr>
          <w:rFonts w:ascii="Century Schoolbook" w:hAnsi="Century Schoolbook" w:hint="eastAsia"/>
          <w:sz w:val="28"/>
          <w:szCs w:val="28"/>
        </w:rPr>
        <w:t>）解决了幻读的问题。</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rPr>
          <w:rFonts w:hint="eastAsia"/>
        </w:rPr>
      </w:pPr>
      <w:r w:rsidRPr="00063CC9">
        <w:rPr>
          <w:rFonts w:hint="eastAsia"/>
        </w:rPr>
        <w:t>Serializable</w:t>
      </w:r>
      <w:r w:rsidRPr="00063CC9">
        <w:rPr>
          <w:rFonts w:ascii="宋体" w:eastAsia="宋体" w:hAnsi="宋体" w:cs="宋体" w:hint="eastAsia"/>
        </w:rPr>
        <w:t>（可串化读）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是最高的隔离级别。它通过强制事务串行执行，避免幻读问题。简单来说</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会在读取的每一行上加锁，所以可能导致大量的超时和锁竞争问题。实际开发中也很少用到这个隔离级别，只有在非常需要保证数据的一致性而且可以接受没有并发的情况下，才考虑采用该级别。</w:t>
      </w:r>
    </w:p>
    <w:p w:rsidR="00C74854" w:rsidRDefault="00C74854"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Pr="00C74854" w:rsidRDefault="003C02E0" w:rsidP="00C74854">
      <w:pPr>
        <w:spacing w:line="400" w:lineRule="exact"/>
        <w:rPr>
          <w:rFonts w:ascii="Century Schoolbook" w:hAnsi="Century Schoolbook" w:hint="eastAsia"/>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31DAF" w:rsidRPr="00C74854" w:rsidRDefault="000F0B4F" w:rsidP="00C74854">
      <w:pPr>
        <w:spacing w:line="400" w:lineRule="exact"/>
        <w:rPr>
          <w:rFonts w:ascii="Century Schoolbook" w:hAnsi="Century Schoolbook"/>
          <w:sz w:val="28"/>
          <w:szCs w:val="28"/>
        </w:rPr>
      </w:pPr>
      <w:r w:rsidRPr="00C74854">
        <w:rPr>
          <w:rFonts w:ascii="Century Schoolbook" w:hAnsi="Century Schoolbook"/>
          <w:sz w:val="28"/>
          <w:szCs w:val="28"/>
        </w:rPr>
        <w:t>https://www.cnblogs.com/wy697495/p/11025929.html</w:t>
      </w: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C31DAF" w:rsidP="00C74854">
      <w:pPr>
        <w:spacing w:line="400" w:lineRule="exact"/>
        <w:rPr>
          <w:rFonts w:ascii="Century Schoolbook" w:hAnsi="Century Schoolbook"/>
          <w:sz w:val="28"/>
          <w:szCs w:val="28"/>
        </w:rPr>
      </w:pPr>
      <w:r w:rsidRPr="00C74854">
        <w:rPr>
          <w:rFonts w:ascii="Century Schoolbook" w:hAnsi="Century Schoolbook"/>
          <w:sz w:val="28"/>
          <w:szCs w:val="28"/>
        </w:rPr>
        <w:t>http://blog.codinglabs.org/articles/index-condition-pushdown.html</w:t>
      </w:r>
    </w:p>
    <w:p w:rsidR="00FE4898" w:rsidRPr="00C74854" w:rsidRDefault="00FE4898"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BF2EE9" w:rsidRPr="00C74854" w:rsidRDefault="00BF2EE9" w:rsidP="007D35CF">
      <w:pPr>
        <w:rPr>
          <w:rFonts w:ascii="Century Schoolbook" w:hAnsi="Century Schoolbook"/>
          <w:sz w:val="28"/>
          <w:szCs w:val="28"/>
        </w:rPr>
      </w:pPr>
    </w:p>
    <w:p w:rsidR="00BF2EE9" w:rsidRDefault="00BF2EE9" w:rsidP="00C74854">
      <w:pPr>
        <w:pageBreakBefore/>
        <w:rPr>
          <w:rFonts w:ascii="Century Schoolbook" w:hAnsi="Century Schoolbook" w:hint="eastAsia"/>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3"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3"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B46DF3" w:rsidP="007F4EBD">
      <w:pPr>
        <w:spacing w:line="400" w:lineRule="exact"/>
        <w:rPr>
          <w:rFonts w:ascii="Century Schoolbook" w:hAnsi="Century Schoolbook"/>
          <w:sz w:val="28"/>
          <w:szCs w:val="28"/>
        </w:rPr>
      </w:pPr>
      <w:hyperlink r:id="rId90"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B46DF3"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B46DF3" w:rsidP="007F4EBD">
      <w:pPr>
        <w:spacing w:line="400" w:lineRule="exact"/>
        <w:rPr>
          <w:rFonts w:ascii="Century Schoolbook" w:hAnsi="Century Schoolbook"/>
          <w:sz w:val="28"/>
          <w:szCs w:val="28"/>
        </w:rPr>
      </w:pPr>
      <w:hyperlink r:id="rId92"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4"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B46DF3" w:rsidP="007D35CF">
      <w:pPr>
        <w:rPr>
          <w:rFonts w:ascii="Century Schoolbook" w:hAnsi="Century Schoolbook"/>
        </w:rPr>
      </w:pPr>
      <w:hyperlink r:id="rId227"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8"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DF3" w:rsidRDefault="00B46DF3" w:rsidP="006E5044">
      <w:r>
        <w:separator/>
      </w:r>
    </w:p>
  </w:endnote>
  <w:endnote w:type="continuationSeparator" w:id="0">
    <w:p w:rsidR="00B46DF3" w:rsidRDefault="00B46DF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DF3" w:rsidRDefault="00B46DF3" w:rsidP="006E5044">
      <w:r>
        <w:separator/>
      </w:r>
    </w:p>
  </w:footnote>
  <w:footnote w:type="continuationSeparator" w:id="0">
    <w:p w:rsidR="00B46DF3" w:rsidRDefault="00B46DF3"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4EE3"/>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CC9"/>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4FD5"/>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48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4E0"/>
    <w:rsid w:val="00360E9C"/>
    <w:rsid w:val="00360F46"/>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2E0"/>
    <w:rsid w:val="003C0F5E"/>
    <w:rsid w:val="003C1D90"/>
    <w:rsid w:val="003C333D"/>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8BD"/>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63F8"/>
    <w:rsid w:val="0049751F"/>
    <w:rsid w:val="00497A59"/>
    <w:rsid w:val="00497FC4"/>
    <w:rsid w:val="004A0F1B"/>
    <w:rsid w:val="004A19B6"/>
    <w:rsid w:val="004A4B23"/>
    <w:rsid w:val="004A4DD9"/>
    <w:rsid w:val="004A5654"/>
    <w:rsid w:val="004A74A2"/>
    <w:rsid w:val="004B0566"/>
    <w:rsid w:val="004B11D9"/>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CB2"/>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485"/>
    <w:rsid w:val="004E651F"/>
    <w:rsid w:val="004E6934"/>
    <w:rsid w:val="004E76B8"/>
    <w:rsid w:val="004E78EB"/>
    <w:rsid w:val="004F03EB"/>
    <w:rsid w:val="004F0B7A"/>
    <w:rsid w:val="004F10DF"/>
    <w:rsid w:val="004F1B2B"/>
    <w:rsid w:val="004F2884"/>
    <w:rsid w:val="004F2FD0"/>
    <w:rsid w:val="004F3D18"/>
    <w:rsid w:val="004F4268"/>
    <w:rsid w:val="004F4CCB"/>
    <w:rsid w:val="004F6261"/>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36B9D"/>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2C4D"/>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33EE"/>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1CF0"/>
    <w:rsid w:val="0064202C"/>
    <w:rsid w:val="00642159"/>
    <w:rsid w:val="00643E3F"/>
    <w:rsid w:val="006442DF"/>
    <w:rsid w:val="00644536"/>
    <w:rsid w:val="0064459D"/>
    <w:rsid w:val="006452B7"/>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13F3"/>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001"/>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57B3B"/>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74B"/>
    <w:rsid w:val="008D5C83"/>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3A45"/>
    <w:rsid w:val="00A050D3"/>
    <w:rsid w:val="00A067D4"/>
    <w:rsid w:val="00A10559"/>
    <w:rsid w:val="00A10E86"/>
    <w:rsid w:val="00A11E13"/>
    <w:rsid w:val="00A12B7E"/>
    <w:rsid w:val="00A144DF"/>
    <w:rsid w:val="00A145A6"/>
    <w:rsid w:val="00A14FA1"/>
    <w:rsid w:val="00A16230"/>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447"/>
    <w:rsid w:val="00B27716"/>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6DF3"/>
    <w:rsid w:val="00B477E8"/>
    <w:rsid w:val="00B47CC9"/>
    <w:rsid w:val="00B51873"/>
    <w:rsid w:val="00B53043"/>
    <w:rsid w:val="00B55320"/>
    <w:rsid w:val="00B55604"/>
    <w:rsid w:val="00B55E5F"/>
    <w:rsid w:val="00B5659A"/>
    <w:rsid w:val="00B572AF"/>
    <w:rsid w:val="00B572E2"/>
    <w:rsid w:val="00B57BA9"/>
    <w:rsid w:val="00B621E2"/>
    <w:rsid w:val="00B62795"/>
    <w:rsid w:val="00B62D68"/>
    <w:rsid w:val="00B63CF0"/>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90280"/>
    <w:rsid w:val="00B90945"/>
    <w:rsid w:val="00B923D6"/>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3A5"/>
    <w:rsid w:val="00BA795D"/>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1219"/>
    <w:rsid w:val="00C42EAD"/>
    <w:rsid w:val="00C432ED"/>
    <w:rsid w:val="00C450B1"/>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300"/>
    <w:rsid w:val="00C90EAF"/>
    <w:rsid w:val="00C91173"/>
    <w:rsid w:val="00C92F45"/>
    <w:rsid w:val="00C93BEE"/>
    <w:rsid w:val="00C94FCF"/>
    <w:rsid w:val="00C9571C"/>
    <w:rsid w:val="00C978E3"/>
    <w:rsid w:val="00CA14AA"/>
    <w:rsid w:val="00CA50CA"/>
    <w:rsid w:val="00CA5464"/>
    <w:rsid w:val="00CA58A7"/>
    <w:rsid w:val="00CA61B6"/>
    <w:rsid w:val="00CA6388"/>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77E8B"/>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B37"/>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38BA"/>
    <w:rsid w:val="00EC423C"/>
    <w:rsid w:val="00EC44B3"/>
    <w:rsid w:val="00EC4570"/>
    <w:rsid w:val="00EC55EE"/>
    <w:rsid w:val="00EC5D09"/>
    <w:rsid w:val="00EC6B45"/>
    <w:rsid w:val="00EC6E70"/>
    <w:rsid w:val="00EC75F6"/>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2B9A"/>
    <w:rsid w:val="00FE4898"/>
    <w:rsid w:val="00FE48D3"/>
    <w:rsid w:val="00FE5367"/>
    <w:rsid w:val="00FE560E"/>
    <w:rsid w:val="00FE60B8"/>
    <w:rsid w:val="00FE6323"/>
    <w:rsid w:val="00FE71FA"/>
    <w:rsid w:val="00FF1D36"/>
    <w:rsid w:val="00FF2DE9"/>
    <w:rsid w:val="00FF2FC1"/>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cnblogs.com/tgycoder/p/5410057.html" TargetMode="External"/><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https://www.cnblogs.com/jyroy/p/11365935.html" TargetMode="External"/><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blog.csdn.net/zxysshgood/article/details/78872907"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s://www.cnblogs.com/cmfwm/p/7671188.html" TargetMode="External"/><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cnblogs.com/duanxz/p/3732300.html"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8.png"/><Relationship Id="rId231" Type="http://schemas.openxmlformats.org/officeDocument/2006/relationships/image" Target="media/image21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toutiao.com/i6779504565172568590/"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hyperlink" Target="https://www.jianshu.com/p/b3c4dd85901e"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hyperlink" Target="https://www.jianshu.com/p/6bac52527ca4" TargetMode="External"/><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3D9402-0DF9-449E-93B0-D95235803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18434</TotalTime>
  <Pages>113</Pages>
  <Words>25210</Words>
  <Characters>143703</Characters>
  <Application>Microsoft Office Word</Application>
  <DocSecurity>0</DocSecurity>
  <Lines>1197</Lines>
  <Paragraphs>337</Paragraphs>
  <ScaleCrop>false</ScaleCrop>
  <Company/>
  <LinksUpToDate>false</LinksUpToDate>
  <CharactersWithSpaces>168576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583</cp:revision>
  <cp:lastPrinted>2020-06-14T14:47:00Z</cp:lastPrinted>
  <dcterms:created xsi:type="dcterms:W3CDTF">2017-04-28T08:41:00Z</dcterms:created>
  <dcterms:modified xsi:type="dcterms:W3CDTF">2020-10-09T03:45:00Z</dcterms:modified>
</cp:coreProperties>
</file>